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C4F" w:rsidRDefault="00577E27">
      <w:pPr>
        <w:pStyle w:val="NoSpacing"/>
      </w:pPr>
      <w:r>
        <w:rPr>
          <w:rFonts w:ascii="Times New Roman" w:hAnsi="Times New Roman" w:cs="Times New Roman"/>
          <w:b/>
          <w:bCs/>
        </w:rPr>
        <w:t>ABSTRACT</w:t>
      </w:r>
    </w:p>
    <w:p w:rsidR="00AD3C4F" w:rsidRDefault="00BD3E84">
      <w:pPr>
        <w:pStyle w:val="NoSpacing"/>
        <w:rPr>
          <w:rFonts w:ascii="Times New Roman" w:eastAsia="Times New Roman" w:hAnsi="Times New Roman" w:cs="Times New Roman"/>
          <w:sz w:val="24"/>
          <w:szCs w:val="24"/>
        </w:rPr>
      </w:pPr>
      <w:r>
        <w:rPr>
          <w:rFonts w:ascii="Times New Roman"/>
          <w:sz w:val="24"/>
          <w:szCs w:val="24"/>
        </w:rPr>
        <w:t xml:space="preserve">In </w:t>
      </w:r>
      <w:proofErr w:type="spellStart"/>
      <w:r>
        <w:rPr>
          <w:rFonts w:ascii="Times New Roman"/>
          <w:sz w:val="24"/>
          <w:szCs w:val="24"/>
        </w:rPr>
        <w:t>Ros</w:t>
      </w:r>
      <w:r>
        <w:rPr>
          <w:rFonts w:hAnsi="Times New Roman"/>
          <w:sz w:val="24"/>
          <w:szCs w:val="24"/>
        </w:rPr>
        <w:t>á</w:t>
      </w:r>
      <w:r>
        <w:rPr>
          <w:rFonts w:ascii="Times New Roman"/>
          <w:sz w:val="24"/>
          <w:szCs w:val="24"/>
        </w:rPr>
        <w:t>rio</w:t>
      </w:r>
      <w:proofErr w:type="spellEnd"/>
      <w:r>
        <w:rPr>
          <w:rFonts w:ascii="Times New Roman"/>
          <w:sz w:val="24"/>
          <w:szCs w:val="24"/>
        </w:rPr>
        <w:t xml:space="preserve"> da Limeira, Brazil, the environmental decisions of local government and rural landowners have a marked impact on preservation of the small portion of the Atlantic Rainforest that remains. Yet the level of participation by rural citizens in individual, collective, and public decisions regarding agricultural production and resource preservation has been a concern to those interested in conserving both forested land and agricultural productivity in the area. This report discusses the findings of a study conducted over a three-week period in May and June of 2015. Based on primary fieldwork and the literature surrounding participation and rural livelihoods, this report discusses the dynamic meanings of </w:t>
      </w:r>
      <w:r>
        <w:rPr>
          <w:rFonts w:hAnsi="Times New Roman"/>
          <w:sz w:val="24"/>
          <w:szCs w:val="24"/>
        </w:rPr>
        <w:t>“</w:t>
      </w:r>
      <w:r>
        <w:rPr>
          <w:rFonts w:ascii="Times New Roman"/>
          <w:sz w:val="24"/>
          <w:szCs w:val="24"/>
        </w:rPr>
        <w:t>participation</w:t>
      </w:r>
      <w:r>
        <w:rPr>
          <w:rFonts w:hAnsi="Times New Roman"/>
          <w:sz w:val="24"/>
          <w:szCs w:val="24"/>
        </w:rPr>
        <w:t>”</w:t>
      </w:r>
      <w:r>
        <w:rPr>
          <w:rFonts w:hAnsi="Times New Roman"/>
          <w:sz w:val="24"/>
          <w:szCs w:val="24"/>
        </w:rPr>
        <w:t xml:space="preserve"> </w:t>
      </w:r>
      <w:r>
        <w:rPr>
          <w:rFonts w:ascii="Times New Roman"/>
          <w:sz w:val="24"/>
          <w:szCs w:val="24"/>
        </w:rPr>
        <w:t xml:space="preserve">in development through recent history, addresses how environmental decisions </w:t>
      </w:r>
      <w:proofErr w:type="gramStart"/>
      <w:r>
        <w:rPr>
          <w:rFonts w:ascii="Times New Roman"/>
          <w:sz w:val="24"/>
          <w:szCs w:val="24"/>
        </w:rPr>
        <w:t>are perceived</w:t>
      </w:r>
      <w:proofErr w:type="gramEnd"/>
      <w:r>
        <w:rPr>
          <w:rFonts w:ascii="Times New Roman"/>
          <w:sz w:val="24"/>
          <w:szCs w:val="24"/>
        </w:rPr>
        <w:t xml:space="preserve"> among residents, and gives a contextual overview of the area in and around </w:t>
      </w:r>
      <w:proofErr w:type="spellStart"/>
      <w:r>
        <w:rPr>
          <w:rFonts w:ascii="Times New Roman"/>
          <w:sz w:val="24"/>
          <w:szCs w:val="24"/>
        </w:rPr>
        <w:t>Ros</w:t>
      </w:r>
      <w:r>
        <w:rPr>
          <w:rFonts w:hAnsi="Times New Roman"/>
          <w:sz w:val="24"/>
          <w:szCs w:val="24"/>
        </w:rPr>
        <w:t>á</w:t>
      </w:r>
      <w:r>
        <w:rPr>
          <w:rFonts w:ascii="Times New Roman"/>
          <w:sz w:val="24"/>
          <w:szCs w:val="24"/>
        </w:rPr>
        <w:t>rio</w:t>
      </w:r>
      <w:proofErr w:type="spellEnd"/>
      <w:r>
        <w:rPr>
          <w:rFonts w:ascii="Times New Roman"/>
          <w:sz w:val="24"/>
          <w:szCs w:val="24"/>
        </w:rPr>
        <w:t xml:space="preserve"> da Limeira. It explores the available spaces, opportunities, and groups for citizens to participate in environmental decision-making in the municipality, as well as the existing barriers to participation that local </w:t>
      </w:r>
      <w:proofErr w:type="gramStart"/>
      <w:r>
        <w:rPr>
          <w:rFonts w:ascii="Times New Roman"/>
          <w:sz w:val="24"/>
          <w:szCs w:val="24"/>
        </w:rPr>
        <w:t>residents</w:t>
      </w:r>
      <w:proofErr w:type="gramEnd"/>
      <w:r>
        <w:rPr>
          <w:rFonts w:ascii="Times New Roman"/>
          <w:sz w:val="24"/>
          <w:szCs w:val="24"/>
        </w:rPr>
        <w:t xml:space="preserve"> experience. Lastly, the report offers several recommendations to encourage and improve communication, education, and locations for participation in environmental decision-making in the site of study, in order to help align the interests of various stakeholders.</w:t>
      </w:r>
    </w:p>
    <w:p w:rsidR="00AD3C4F" w:rsidRDefault="00AD3C4F">
      <w:pPr>
        <w:pStyle w:val="NoSpacing"/>
        <w:rPr>
          <w:rFonts w:ascii="Times New Roman" w:eastAsia="Times New Roman" w:hAnsi="Times New Roman" w:cs="Times New Roman"/>
          <w:sz w:val="24"/>
          <w:szCs w:val="24"/>
        </w:rPr>
      </w:pPr>
    </w:p>
    <w:p w:rsidR="00AD3C4F" w:rsidRPr="00577E27" w:rsidRDefault="00AD3C4F">
      <w:pPr>
        <w:pStyle w:val="NoSpacing"/>
        <w:rPr>
          <w:b/>
          <w:lang w:val="pt-BR"/>
        </w:rPr>
      </w:pPr>
    </w:p>
    <w:p w:rsidR="00577E27" w:rsidRPr="00577E27" w:rsidRDefault="00577E27">
      <w:pPr>
        <w:pStyle w:val="NoSpacing"/>
        <w:rPr>
          <w:rFonts w:ascii="Times New Roman" w:hAnsi="Times New Roman" w:cs="Times New Roman"/>
          <w:lang w:val="pt-BR"/>
        </w:rPr>
      </w:pPr>
      <w:r w:rsidRPr="00577E27">
        <w:rPr>
          <w:rStyle w:val="5yl5"/>
          <w:rFonts w:ascii="Times New Roman" w:hAnsi="Times New Roman" w:cs="Times New Roman"/>
          <w:b/>
          <w:lang w:val="pt-BR"/>
        </w:rPr>
        <w:t>RESUMO</w:t>
      </w:r>
      <w:r w:rsidRPr="00577E27">
        <w:rPr>
          <w:rStyle w:val="5yl5"/>
          <w:rFonts w:ascii="Times New Roman" w:hAnsi="Times New Roman" w:cs="Times New Roman"/>
          <w:lang w:val="pt-BR"/>
        </w:rPr>
        <w:br/>
        <w:t>Em Rosário da Limeira, Minas Gerais, Brasil, as decisões ambientais do governo local e dos proprietários rurais do município têm um impacto notável na preservação da pequena porção de Mata Atlântica remanescente. Além disso, o nível da participação dos cidadãos rurais em decisões individuais, coletivas, e públicas em relação a</w:t>
      </w:r>
      <w:bookmarkStart w:id="0" w:name="_GoBack"/>
      <w:bookmarkEnd w:id="0"/>
      <w:r w:rsidRPr="00577E27">
        <w:rPr>
          <w:rStyle w:val="5yl5"/>
          <w:rFonts w:ascii="Times New Roman" w:hAnsi="Times New Roman" w:cs="Times New Roman"/>
          <w:lang w:val="pt-BR"/>
        </w:rPr>
        <w:t xml:space="preserve"> produção agrícola e a preservação dos recursos naturais tem sido uma preocupação para aqueles que prezam pela conservação da floresta, tais como os interessados na produtividade agrícola na região. Este relatório discute os achados de um estudo conduzido num período de três semanas entre Maio e Junho de 2015. Baseado em pesquisas de campo e em literatura sobre a participação popular e os meios de subsistência rurais, este relatório discute os vários significados da "participação" nos processos de desenvolvimento através da história recente, relata como as decisões ambientais são percebidas pelos que residem no município, e fornece um resumo do contexto de Rosário da Limeira e de sua área de entorno. Este relatório explora os espaços disponíveis, oportunidades, e grupos em que os cidadãos possam participar na tomada de decisões ambientais no município, bem como as barreiras existentes à participação através das experiências dos residentes locais. Por fim, o relatório oferece várias recomendações para estimular e melhorar a comunicação, educação, e espaços para a participação popular no local do estudo, para ajudar a alinhar as prioridades das partes interessadas nas tomadas de decisões ambientais.</w:t>
      </w:r>
    </w:p>
    <w:sectPr w:rsidR="00577E27" w:rsidRPr="00577E27">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9DE" w:rsidRDefault="002959DE">
      <w:r>
        <w:separator/>
      </w:r>
    </w:p>
  </w:endnote>
  <w:endnote w:type="continuationSeparator" w:id="0">
    <w:p w:rsidR="002959DE" w:rsidRDefault="00295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C4F" w:rsidRDefault="00AD3C4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9DE" w:rsidRDefault="002959DE">
      <w:r>
        <w:separator/>
      </w:r>
    </w:p>
  </w:footnote>
  <w:footnote w:type="continuationSeparator" w:id="0">
    <w:p w:rsidR="002959DE" w:rsidRDefault="002959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C4F" w:rsidRDefault="00AD3C4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4F"/>
    <w:rsid w:val="00247294"/>
    <w:rsid w:val="002959DE"/>
    <w:rsid w:val="004D4815"/>
    <w:rsid w:val="00577E27"/>
    <w:rsid w:val="00823059"/>
    <w:rsid w:val="00AD3C4F"/>
    <w:rsid w:val="00BD3E84"/>
    <w:rsid w:val="00C7511A"/>
    <w:rsid w:val="00C8312B"/>
    <w:rsid w:val="00E11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2A6ACB-C1D9-4424-9171-3B51B1529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NoSpacing">
    <w:name w:val="No Spacing"/>
    <w:rPr>
      <w:rFonts w:ascii="Arial" w:hAnsi="Arial Unicode MS" w:cs="Arial Unicode MS"/>
      <w:color w:val="000000"/>
      <w:sz w:val="22"/>
      <w:szCs w:val="22"/>
      <w:u w:color="000000"/>
    </w:rPr>
  </w:style>
  <w:style w:type="character" w:customStyle="1" w:styleId="5yl5">
    <w:name w:val="_5yl5"/>
    <w:basedOn w:val="DefaultParagraphFont"/>
    <w:rsid w:val="00577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American University</Company>
  <LinksUpToDate>false</LinksUpToDate>
  <CharactersWithSpaces>2953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 Bratman</dc:creator>
  <cp:keywords/>
  <dc:description/>
  <cp:lastModifiedBy>Eve Bratman</cp:lastModifiedBy>
  <cp:revision>1</cp:revision>
  <dcterms:created xsi:type="dcterms:W3CDTF">2015-06-17T16:56:00Z</dcterms:created>
  <dcterms:modified xsi:type="dcterms:W3CDTF">2015-06-22T14:41:00Z</dcterms:modified>
</cp:coreProperties>
</file>